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4D33" w14:textId="77777777" w:rsidR="003823BE" w:rsidRPr="003823BE" w:rsidRDefault="003823BE" w:rsidP="003823BE">
      <w:pPr>
        <w:spacing w:line="360" w:lineRule="auto"/>
        <w:jc w:val="center"/>
        <w:rPr>
          <w:rFonts w:ascii="Garamond" w:hAnsi="Garamond"/>
          <w:sz w:val="28"/>
        </w:rPr>
      </w:pPr>
      <w:r w:rsidRPr="003823BE">
        <w:rPr>
          <w:rFonts w:ascii="Garamond" w:hAnsi="Garamond"/>
          <w:b/>
          <w:sz w:val="28"/>
        </w:rPr>
        <w:t>Sample Multiple-Choice Questions</w:t>
      </w:r>
      <w:r w:rsidRPr="003823BE">
        <w:rPr>
          <w:rFonts w:ascii="Garamond" w:hAnsi="Garamond"/>
          <w:sz w:val="28"/>
        </w:rPr>
        <w:t xml:space="preserve"> </w:t>
      </w:r>
    </w:p>
    <w:p w14:paraId="1B7B8B9A" w14:textId="0B76A42D" w:rsidR="003823BE" w:rsidRPr="003823BE" w:rsidRDefault="003823BE" w:rsidP="003823BE">
      <w:pPr>
        <w:spacing w:line="360" w:lineRule="auto"/>
        <w:jc w:val="center"/>
        <w:rPr>
          <w:rFonts w:ascii="Garamond" w:hAnsi="Garamond"/>
          <w:i/>
          <w:sz w:val="28"/>
          <w:szCs w:val="28"/>
        </w:rPr>
      </w:pPr>
      <w:r w:rsidRPr="003823BE">
        <w:rPr>
          <w:rFonts w:ascii="Garamond" w:hAnsi="Garamond"/>
          <w:i/>
          <w:sz w:val="28"/>
          <w:szCs w:val="28"/>
        </w:rPr>
        <w:t xml:space="preserve">Teaching from </w:t>
      </w:r>
      <w:r w:rsidRPr="003823BE">
        <w:rPr>
          <w:rFonts w:ascii="Garamond" w:hAnsi="Garamond"/>
          <w:sz w:val="28"/>
          <w:szCs w:val="28"/>
        </w:rPr>
        <w:t>Anatomy of the New Testament</w:t>
      </w:r>
      <w:r w:rsidRPr="003823BE">
        <w:rPr>
          <w:rFonts w:ascii="Garamond" w:hAnsi="Garamond"/>
          <w:i/>
          <w:sz w:val="28"/>
          <w:szCs w:val="28"/>
        </w:rPr>
        <w:t xml:space="preserve"> (7</w:t>
      </w:r>
      <w:r w:rsidRPr="003823BE">
        <w:rPr>
          <w:rFonts w:ascii="Garamond" w:hAnsi="Garamond"/>
          <w:i/>
          <w:sz w:val="28"/>
          <w:szCs w:val="28"/>
          <w:vertAlign w:val="superscript"/>
        </w:rPr>
        <w:t>th</w:t>
      </w:r>
      <w:r w:rsidRPr="003823BE">
        <w:rPr>
          <w:rFonts w:ascii="Garamond" w:hAnsi="Garamond"/>
          <w:i/>
          <w:sz w:val="28"/>
          <w:szCs w:val="28"/>
        </w:rPr>
        <w:t xml:space="preserve"> ed.) with a </w:t>
      </w:r>
      <w:r w:rsidRPr="003823BE">
        <w:rPr>
          <w:rFonts w:ascii="Garamond" w:hAnsi="Garamond"/>
          <w:i/>
          <w:sz w:val="28"/>
          <w:szCs w:val="28"/>
          <w:u w:val="single"/>
        </w:rPr>
        <w:t>Historical</w:t>
      </w:r>
      <w:r w:rsidRPr="003823BE">
        <w:rPr>
          <w:rFonts w:ascii="Garamond" w:hAnsi="Garamond"/>
          <w:i/>
          <w:sz w:val="28"/>
          <w:szCs w:val="28"/>
        </w:rPr>
        <w:t xml:space="preserve"> Framework</w:t>
      </w:r>
    </w:p>
    <w:p w14:paraId="6DA76297" w14:textId="77777777" w:rsidR="003823BE" w:rsidRPr="003823BE" w:rsidRDefault="003823BE" w:rsidP="003823BE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3823BE">
        <w:rPr>
          <w:rFonts w:ascii="Garamond" w:hAnsi="Garamond"/>
          <w:sz w:val="28"/>
          <w:szCs w:val="28"/>
        </w:rPr>
        <w:t>Prepared by C. Clifton Black</w:t>
      </w:r>
    </w:p>
    <w:p w14:paraId="7B974EB5" w14:textId="4998E62A" w:rsidR="00197215" w:rsidRPr="00197215" w:rsidRDefault="00197215" w:rsidP="003823BE">
      <w:pPr>
        <w:jc w:val="center"/>
        <w:rPr>
          <w:rFonts w:ascii="Garamond" w:hAnsi="Garamond"/>
          <w:i/>
        </w:rPr>
      </w:pPr>
      <w:bookmarkStart w:id="0" w:name="_GoBack"/>
      <w:bookmarkEnd w:id="0"/>
      <w:r w:rsidRPr="00197215">
        <w:rPr>
          <w:rFonts w:ascii="Garamond" w:hAnsi="Garamond"/>
          <w:i/>
        </w:rPr>
        <w:t>(keyed to the Sample Syllabus elsewhere on this website)</w:t>
      </w:r>
    </w:p>
    <w:p w14:paraId="71291209" w14:textId="77777777" w:rsidR="00A96665" w:rsidRPr="00D64464" w:rsidRDefault="00A96665" w:rsidP="00A96665"/>
    <w:p w14:paraId="4FA5D336" w14:textId="77777777" w:rsidR="00A96665" w:rsidRPr="00C34C09" w:rsidRDefault="00A96665" w:rsidP="00A96665">
      <w:pPr>
        <w:rPr>
          <w:rFonts w:ascii="Garamond" w:hAnsi="Garamond"/>
        </w:rPr>
      </w:pPr>
      <w:r>
        <w:rPr>
          <w:rFonts w:ascii="Garamond" w:hAnsi="Garamond"/>
        </w:rPr>
        <w:t xml:space="preserve">1. ____ </w:t>
      </w:r>
      <w:r w:rsidR="00197215">
        <w:rPr>
          <w:rFonts w:ascii="Garamond" w:hAnsi="Garamond"/>
        </w:rPr>
        <w:t xml:space="preserve"> </w:t>
      </w:r>
      <w:r w:rsidRPr="00C34C09">
        <w:rPr>
          <w:rFonts w:ascii="Garamond" w:hAnsi="Garamond"/>
        </w:rPr>
        <w:t xml:space="preserve">Antiochus IV (“Epiphanes”) </w:t>
      </w:r>
    </w:p>
    <w:p w14:paraId="27A4A6D8" w14:textId="77777777" w:rsidR="00A96665" w:rsidRPr="00C34C09" w:rsidRDefault="00A96665" w:rsidP="00A96665">
      <w:pPr>
        <w:numPr>
          <w:ilvl w:val="0"/>
          <w:numId w:val="1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Suppressed Jewish religion by erecting heathen altars and desecrating the Jerusalem temple.</w:t>
      </w:r>
    </w:p>
    <w:p w14:paraId="72A17958" w14:textId="77777777" w:rsidR="00A96665" w:rsidRPr="00C34C09" w:rsidRDefault="00A96665" w:rsidP="00A96665">
      <w:pPr>
        <w:numPr>
          <w:ilvl w:val="0"/>
          <w:numId w:val="1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Was a Syrian king who promoted radical Hellenization of Jewish institutions.</w:t>
      </w:r>
    </w:p>
    <w:p w14:paraId="37B90CBF" w14:textId="77777777" w:rsidR="00A96665" w:rsidRPr="00C34C09" w:rsidRDefault="00A96665" w:rsidP="00A96665">
      <w:pPr>
        <w:numPr>
          <w:ilvl w:val="0"/>
          <w:numId w:val="1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Was the Seleucid monarch whose actions triggered the Maccabean revolt.</w:t>
      </w:r>
    </w:p>
    <w:p w14:paraId="512AC4E4" w14:textId="77777777" w:rsidR="00A96665" w:rsidRPr="00C34C09" w:rsidRDefault="00A96665" w:rsidP="00A96665">
      <w:pPr>
        <w:numPr>
          <w:ilvl w:val="0"/>
          <w:numId w:val="1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Is remembered for all of the above.</w:t>
      </w:r>
    </w:p>
    <w:p w14:paraId="70D03FEF" w14:textId="77777777" w:rsidR="00A96665" w:rsidRPr="00C34C09" w:rsidRDefault="00A96665" w:rsidP="00A96665">
      <w:pPr>
        <w:rPr>
          <w:rFonts w:ascii="Garamond" w:hAnsi="Garamond"/>
        </w:rPr>
      </w:pPr>
    </w:p>
    <w:p w14:paraId="00319D41" w14:textId="77777777" w:rsidR="00197215" w:rsidRPr="00C34C09" w:rsidRDefault="00197215" w:rsidP="00197215">
      <w:pPr>
        <w:rPr>
          <w:rFonts w:ascii="Garamond" w:hAnsi="Garamond"/>
        </w:rPr>
      </w:pPr>
      <w:r>
        <w:rPr>
          <w:rFonts w:ascii="Garamond" w:hAnsi="Garamond"/>
        </w:rPr>
        <w:t xml:space="preserve">2. ____  </w:t>
      </w:r>
      <w:r w:rsidRPr="00C34C09">
        <w:rPr>
          <w:rFonts w:ascii="Garamond" w:hAnsi="Garamond"/>
        </w:rPr>
        <w:t>What significant event occurred in 70 C.E.?</w:t>
      </w:r>
    </w:p>
    <w:p w14:paraId="0A6A699C" w14:textId="77777777" w:rsidR="00197215" w:rsidRPr="00C34C09" w:rsidRDefault="00197215" w:rsidP="00197215">
      <w:pPr>
        <w:numPr>
          <w:ilvl w:val="0"/>
          <w:numId w:val="4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During a Jewish uprising, Jerusalem and its temple were destroyed by the Romans.</w:t>
      </w:r>
    </w:p>
    <w:p w14:paraId="2F62327B" w14:textId="77777777" w:rsidR="00197215" w:rsidRDefault="00197215" w:rsidP="00197215">
      <w:pPr>
        <w:numPr>
          <w:ilvl w:val="0"/>
          <w:numId w:val="4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Judas Maccabeus and his army seized the temple and reclaimed it for Judaism.</w:t>
      </w:r>
    </w:p>
    <w:p w14:paraId="6537725D" w14:textId="77777777" w:rsidR="00197215" w:rsidRPr="00C34C09" w:rsidRDefault="00197215" w:rsidP="00197215">
      <w:pPr>
        <w:numPr>
          <w:ilvl w:val="0"/>
          <w:numId w:val="4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R</w:t>
      </w:r>
      <w:r>
        <w:rPr>
          <w:rFonts w:ascii="Garamond" w:hAnsi="Garamond"/>
        </w:rPr>
        <w:t>ome was ravaged by fire, f</w:t>
      </w:r>
      <w:r w:rsidRPr="00C34C09">
        <w:rPr>
          <w:rFonts w:ascii="Garamond" w:hAnsi="Garamond"/>
        </w:rPr>
        <w:t xml:space="preserve">or which Nero pinned </w:t>
      </w:r>
      <w:r>
        <w:rPr>
          <w:rFonts w:ascii="Garamond" w:hAnsi="Garamond"/>
        </w:rPr>
        <w:t xml:space="preserve">the blame </w:t>
      </w:r>
      <w:r w:rsidRPr="00C34C09">
        <w:rPr>
          <w:rFonts w:ascii="Garamond" w:hAnsi="Garamond"/>
        </w:rPr>
        <w:t>on Christians.</w:t>
      </w:r>
    </w:p>
    <w:p w14:paraId="1B2B34A3" w14:textId="77777777" w:rsidR="00197215" w:rsidRDefault="00197215" w:rsidP="00197215">
      <w:pPr>
        <w:numPr>
          <w:ilvl w:val="0"/>
          <w:numId w:val="4"/>
        </w:num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C34C09">
        <w:rPr>
          <w:rFonts w:ascii="Garamond" w:hAnsi="Garamond"/>
        </w:rPr>
        <w:t>fortress at Masada finally fell to the Romans after a prolonged siege.</w:t>
      </w:r>
    </w:p>
    <w:p w14:paraId="638F2116" w14:textId="77777777" w:rsidR="00197215" w:rsidRDefault="00197215" w:rsidP="00197215">
      <w:pPr>
        <w:ind w:left="720"/>
        <w:contextualSpacing/>
        <w:rPr>
          <w:rFonts w:ascii="Garamond" w:hAnsi="Garamond"/>
        </w:rPr>
      </w:pPr>
    </w:p>
    <w:p w14:paraId="04F53AF6" w14:textId="77777777" w:rsidR="00A96665" w:rsidRPr="00C34C09" w:rsidRDefault="00197215" w:rsidP="00A96665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96665">
        <w:rPr>
          <w:rFonts w:ascii="Garamond" w:hAnsi="Garamond"/>
        </w:rPr>
        <w:t>. ____ The Essenes</w:t>
      </w:r>
    </w:p>
    <w:p w14:paraId="4EE3AD68" w14:textId="77777777" w:rsidR="00A96665" w:rsidRPr="00C34C09" w:rsidRDefault="00A96665" w:rsidP="00A96665">
      <w:pPr>
        <w:numPr>
          <w:ilvl w:val="0"/>
          <w:numId w:val="2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Advocated violent revolt against oppressive Roman injustice.</w:t>
      </w:r>
    </w:p>
    <w:p w14:paraId="0F8057E9" w14:textId="77777777" w:rsidR="00A96665" w:rsidRPr="00C34C09" w:rsidRDefault="00A96665" w:rsidP="00A96665">
      <w:pPr>
        <w:numPr>
          <w:ilvl w:val="0"/>
          <w:numId w:val="2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Exiled themselves to the Dead Sea, spurning unrighteous conduct and cultic corruption.</w:t>
      </w:r>
    </w:p>
    <w:p w14:paraId="49B9330D" w14:textId="77777777" w:rsidR="00A96665" w:rsidRPr="00C34C09" w:rsidRDefault="00A96665" w:rsidP="00A96665">
      <w:pPr>
        <w:numPr>
          <w:ilvl w:val="0"/>
          <w:numId w:val="2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Constituted a lay reform movement within Judaism that eventuated in rabbinic Judaism.</w:t>
      </w:r>
    </w:p>
    <w:p w14:paraId="60E85668" w14:textId="77777777" w:rsidR="00A96665" w:rsidRPr="007A2F8D" w:rsidRDefault="00A96665" w:rsidP="00A96665">
      <w:pPr>
        <w:numPr>
          <w:ilvl w:val="0"/>
          <w:numId w:val="2"/>
        </w:numPr>
        <w:contextualSpacing/>
        <w:rPr>
          <w:rFonts w:ascii="Garamond" w:hAnsi="Garamond"/>
        </w:rPr>
      </w:pPr>
      <w:r w:rsidRPr="00C34C09">
        <w:rPr>
          <w:rFonts w:ascii="Garamond" w:hAnsi="Garamond"/>
        </w:rPr>
        <w:t>Comprised the Hasmonean royal family of high priests who ruled Palestine during the two centuries before Jesus.</w:t>
      </w:r>
    </w:p>
    <w:p w14:paraId="4C47C812" w14:textId="77777777" w:rsidR="00A96665" w:rsidRDefault="00A96665" w:rsidP="00A96665">
      <w:pPr>
        <w:pStyle w:val="Heading1"/>
        <w:rPr>
          <w:rFonts w:ascii="Garamond" w:hAnsi="Garamond"/>
        </w:rPr>
      </w:pPr>
    </w:p>
    <w:p w14:paraId="78D330C7" w14:textId="77777777" w:rsidR="00A96665" w:rsidRPr="007566D3" w:rsidRDefault="00197215" w:rsidP="00A96665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A96665">
        <w:rPr>
          <w:rFonts w:ascii="Garamond" w:hAnsi="Garamond"/>
        </w:rPr>
        <w:t>. ____</w:t>
      </w:r>
      <w:r>
        <w:rPr>
          <w:rFonts w:ascii="Garamond" w:hAnsi="Garamond"/>
        </w:rPr>
        <w:t xml:space="preserve"> </w:t>
      </w:r>
      <w:r w:rsidR="00A96665" w:rsidRPr="007566D3">
        <w:rPr>
          <w:rFonts w:ascii="Garamond" w:hAnsi="Garamond"/>
        </w:rPr>
        <w:t>Which of the following is a verifiably true historical assessment?</w:t>
      </w:r>
    </w:p>
    <w:p w14:paraId="5903451E" w14:textId="77777777" w:rsidR="00A96665" w:rsidRDefault="00A96665" w:rsidP="00A9666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566D3">
        <w:rPr>
          <w:rFonts w:ascii="Garamond" w:hAnsi="Garamond"/>
        </w:rPr>
        <w:t xml:space="preserve">Jesus’ religious point of view seems to have been much closer to that of the </w:t>
      </w:r>
      <w:r>
        <w:rPr>
          <w:rFonts w:ascii="Garamond" w:hAnsi="Garamond"/>
        </w:rPr>
        <w:t xml:space="preserve">Essenes </w:t>
      </w:r>
      <w:r w:rsidRPr="007566D3">
        <w:rPr>
          <w:rFonts w:ascii="Garamond" w:hAnsi="Garamond"/>
        </w:rPr>
        <w:t xml:space="preserve">than that of either the Pharisees, the </w:t>
      </w:r>
      <w:r>
        <w:rPr>
          <w:rFonts w:ascii="Garamond" w:hAnsi="Garamond"/>
        </w:rPr>
        <w:t>Sadducees</w:t>
      </w:r>
      <w:r w:rsidRPr="007566D3">
        <w:rPr>
          <w:rFonts w:ascii="Garamond" w:hAnsi="Garamond"/>
        </w:rPr>
        <w:t>, or the Zealots.</w:t>
      </w:r>
    </w:p>
    <w:p w14:paraId="6D7F6F6E" w14:textId="77777777" w:rsidR="00A96665" w:rsidRDefault="00A96665" w:rsidP="00A9666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566D3">
        <w:rPr>
          <w:rFonts w:ascii="Garamond" w:hAnsi="Garamond"/>
        </w:rPr>
        <w:t>Jesus was born during the reign of Herod the Great, lived in Galilee under Herod Antipas, and died in Jerusalem during the high priesthood of Caiaphas.</w:t>
      </w:r>
    </w:p>
    <w:p w14:paraId="4CE2BF81" w14:textId="77777777" w:rsidR="00A96665" w:rsidRPr="00F84B8D" w:rsidRDefault="00A96665" w:rsidP="00A96665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Je</w:t>
      </w:r>
      <w:r w:rsidRPr="007566D3">
        <w:rPr>
          <w:rFonts w:ascii="Garamond" w:hAnsi="Garamond"/>
        </w:rPr>
        <w:t>sus was born during the reign of Herod Antipas, lived in Galilee under Herod Agripp</w:t>
      </w:r>
      <w:r>
        <w:rPr>
          <w:rFonts w:ascii="Garamond" w:hAnsi="Garamond"/>
        </w:rPr>
        <w:t>a, and died in Jerusalem while Pontius Pilate was procurator</w:t>
      </w:r>
      <w:r w:rsidRPr="007566D3">
        <w:rPr>
          <w:rFonts w:ascii="Garamond" w:hAnsi="Garamond"/>
        </w:rPr>
        <w:t>.</w:t>
      </w:r>
    </w:p>
    <w:p w14:paraId="31D98B1C" w14:textId="77777777" w:rsidR="00A96665" w:rsidRDefault="00A96665" w:rsidP="00A9666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566D3">
        <w:rPr>
          <w:rFonts w:ascii="Garamond" w:hAnsi="Garamond"/>
        </w:rPr>
        <w:t>Jesus was born while Augustus was emperor, lived in Galilee while Tiberius was emperor, and died in Judea while Caligula was emperor.</w:t>
      </w:r>
    </w:p>
    <w:p w14:paraId="01BA8373" w14:textId="77777777" w:rsidR="00197215" w:rsidRDefault="00197215" w:rsidP="00197215">
      <w:pPr>
        <w:pStyle w:val="ListParagraph"/>
        <w:rPr>
          <w:rFonts w:ascii="Garamond" w:hAnsi="Garamond"/>
        </w:rPr>
      </w:pPr>
    </w:p>
    <w:p w14:paraId="6B5170D2" w14:textId="77777777" w:rsidR="00197215" w:rsidRPr="007566D3" w:rsidRDefault="00197215" w:rsidP="00197215">
      <w:pPr>
        <w:rPr>
          <w:rFonts w:ascii="Garamond" w:hAnsi="Garamond"/>
        </w:rPr>
      </w:pPr>
      <w:r>
        <w:rPr>
          <w:rFonts w:ascii="Garamond" w:hAnsi="Garamond"/>
        </w:rPr>
        <w:t>5. ____</w:t>
      </w:r>
      <w:r w:rsidR="00166E99">
        <w:rPr>
          <w:rFonts w:ascii="Garamond" w:hAnsi="Garamond"/>
        </w:rPr>
        <w:t xml:space="preserve">  Jesus mighty works, or miracles,</w:t>
      </w:r>
    </w:p>
    <w:p w14:paraId="2E622247" w14:textId="77777777" w:rsidR="00197215" w:rsidRDefault="00166E99" w:rsidP="0019721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Are not so unusual when considered in an ancient context.</w:t>
      </w:r>
    </w:p>
    <w:p w14:paraId="05C9BD43" w14:textId="77777777" w:rsidR="00166E99" w:rsidRDefault="00166E99" w:rsidP="0019721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Are well understood within the context of Jewish eschatology.</w:t>
      </w:r>
    </w:p>
    <w:p w14:paraId="276E610C" w14:textId="77777777" w:rsidR="00166E99" w:rsidRDefault="00166E99" w:rsidP="00197215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May be classified according to basic types: exorcisms, healings, resuscitations, and nature miracles.</w:t>
      </w:r>
    </w:p>
    <w:p w14:paraId="508DDB8E" w14:textId="77777777" w:rsidR="00A96665" w:rsidRPr="00166E99" w:rsidRDefault="00166E99" w:rsidP="00166E99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All of the above are true.</w:t>
      </w:r>
    </w:p>
    <w:p w14:paraId="6D2CBA63" w14:textId="77777777" w:rsidR="00A96665" w:rsidRDefault="00A96665" w:rsidP="00A96665">
      <w:pPr>
        <w:ind w:left="720"/>
        <w:contextualSpacing/>
        <w:rPr>
          <w:rFonts w:ascii="Garamond" w:hAnsi="Garamond"/>
        </w:rPr>
      </w:pPr>
    </w:p>
    <w:p w14:paraId="67F76611" w14:textId="77777777" w:rsidR="00A96665" w:rsidRPr="00166E99" w:rsidRDefault="00166E99" w:rsidP="00A96665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A96665" w:rsidRPr="00166E99">
        <w:rPr>
          <w:rFonts w:ascii="Garamond" w:hAnsi="Garamond"/>
          <w:szCs w:val="24"/>
        </w:rPr>
        <w:t>.  ____ In Acts the day of Pentecost is important because</w:t>
      </w:r>
    </w:p>
    <w:p w14:paraId="19138EFE" w14:textId="77777777" w:rsidR="00A96665" w:rsidRPr="00166E99" w:rsidRDefault="00A96665" w:rsidP="00A96665">
      <w:pPr>
        <w:pStyle w:val="BodyText"/>
        <w:numPr>
          <w:ilvl w:val="0"/>
          <w:numId w:val="7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Its observance reaffirms the centrality of Jewish ritual among Gentile Christians.</w:t>
      </w:r>
    </w:p>
    <w:p w14:paraId="1E616092" w14:textId="77777777" w:rsidR="00A96665" w:rsidRPr="00166E99" w:rsidRDefault="00A96665" w:rsidP="00A96665">
      <w:pPr>
        <w:pStyle w:val="BodyText"/>
        <w:numPr>
          <w:ilvl w:val="0"/>
          <w:numId w:val="7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James the brother of the Lord then assumes leadership of the Jerusalem church.</w:t>
      </w:r>
    </w:p>
    <w:p w14:paraId="18C280A8" w14:textId="77777777" w:rsidR="00A96665" w:rsidRPr="00166E99" w:rsidRDefault="00A96665" w:rsidP="00A96665">
      <w:pPr>
        <w:pStyle w:val="BodyText"/>
        <w:numPr>
          <w:ilvl w:val="0"/>
          <w:numId w:val="7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Its description epitomizes Luke’s repudiation of apocalyptic signs.</w:t>
      </w:r>
    </w:p>
    <w:p w14:paraId="78CE68AC" w14:textId="77777777" w:rsidR="00A96665" w:rsidRPr="00166E99" w:rsidRDefault="00A96665" w:rsidP="00A96665">
      <w:pPr>
        <w:pStyle w:val="BodyText"/>
        <w:numPr>
          <w:ilvl w:val="0"/>
          <w:numId w:val="7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The apostles are motivated by the Holy Spirit to speak in tongues.</w:t>
      </w:r>
    </w:p>
    <w:p w14:paraId="21927ECE" w14:textId="77777777" w:rsidR="00A96665" w:rsidRPr="00166E99" w:rsidRDefault="00A96665" w:rsidP="00A96665">
      <w:pPr>
        <w:pStyle w:val="BodyText"/>
        <w:rPr>
          <w:rFonts w:ascii="Garamond" w:hAnsi="Garamond"/>
          <w:snapToGrid/>
          <w:szCs w:val="24"/>
        </w:rPr>
      </w:pPr>
    </w:p>
    <w:p w14:paraId="0C17631B" w14:textId="77777777" w:rsidR="00A96665" w:rsidRPr="00166E99" w:rsidRDefault="00166E99" w:rsidP="00A96665">
      <w:pPr>
        <w:pStyle w:val="BodyText"/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lastRenderedPageBreak/>
        <w:t>7</w:t>
      </w:r>
      <w:r w:rsidR="00A96665" w:rsidRPr="00166E99">
        <w:rPr>
          <w:rFonts w:ascii="Garamond" w:hAnsi="Garamond"/>
          <w:snapToGrid/>
          <w:szCs w:val="24"/>
        </w:rPr>
        <w:t xml:space="preserve">.  </w:t>
      </w:r>
      <w:r w:rsidR="00A96665" w:rsidRPr="00166E99">
        <w:rPr>
          <w:rFonts w:ascii="Garamond" w:hAnsi="Garamond"/>
          <w:szCs w:val="24"/>
        </w:rPr>
        <w:t xml:space="preserve">____ </w:t>
      </w:r>
      <w:r w:rsidR="00A96665" w:rsidRPr="00166E99">
        <w:rPr>
          <w:rFonts w:ascii="Garamond" w:hAnsi="Garamond"/>
          <w:snapToGrid/>
          <w:szCs w:val="24"/>
        </w:rPr>
        <w:t xml:space="preserve">The typical structure of a Pauline letter is </w:t>
      </w:r>
      <w:r w:rsidR="00A96665" w:rsidRPr="00166E99">
        <w:rPr>
          <w:rFonts w:ascii="Garamond" w:hAnsi="Garamond"/>
          <w:i/>
          <w:snapToGrid/>
          <w:szCs w:val="24"/>
        </w:rPr>
        <w:t>not</w:t>
      </w:r>
      <w:r w:rsidR="00A96665" w:rsidRPr="00166E99">
        <w:rPr>
          <w:rFonts w:ascii="Garamond" w:hAnsi="Garamond"/>
          <w:snapToGrid/>
          <w:szCs w:val="24"/>
        </w:rPr>
        <w:t xml:space="preserve"> characterized by</w:t>
      </w:r>
    </w:p>
    <w:p w14:paraId="7841B41C" w14:textId="77777777" w:rsidR="00A96665" w:rsidRPr="00166E99" w:rsidRDefault="00A96665" w:rsidP="00A96665">
      <w:pPr>
        <w:pStyle w:val="BodyText"/>
        <w:numPr>
          <w:ilvl w:val="0"/>
          <w:numId w:val="9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Ethical exhortation.</w:t>
      </w:r>
    </w:p>
    <w:p w14:paraId="0BA783F2" w14:textId="77777777" w:rsidR="00166E99" w:rsidRPr="00166E99" w:rsidRDefault="00166E99" w:rsidP="00166E99">
      <w:pPr>
        <w:pStyle w:val="BodyText"/>
        <w:numPr>
          <w:ilvl w:val="0"/>
          <w:numId w:val="9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 xml:space="preserve">A </w:t>
      </w:r>
      <w:r w:rsidRPr="00166E99">
        <w:rPr>
          <w:rFonts w:ascii="Garamond" w:hAnsi="Garamond"/>
          <w:snapToGrid/>
          <w:szCs w:val="24"/>
        </w:rPr>
        <w:t>doxological conclusion.</w:t>
      </w:r>
    </w:p>
    <w:p w14:paraId="347D9270" w14:textId="77777777" w:rsidR="00166E99" w:rsidRPr="00166E99" w:rsidRDefault="00166E99" w:rsidP="00166E99">
      <w:pPr>
        <w:pStyle w:val="BodyText"/>
        <w:numPr>
          <w:ilvl w:val="0"/>
          <w:numId w:val="9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 xml:space="preserve">An </w:t>
      </w:r>
      <w:r w:rsidRPr="00166E99">
        <w:rPr>
          <w:rFonts w:ascii="Garamond" w:hAnsi="Garamond"/>
          <w:snapToGrid/>
          <w:szCs w:val="24"/>
        </w:rPr>
        <w:t>introductory thanksgiving.</w:t>
      </w:r>
    </w:p>
    <w:p w14:paraId="50679D04" w14:textId="3E2BF9EA" w:rsidR="00A96665" w:rsidRPr="00166E99" w:rsidRDefault="007124EA" w:rsidP="00A96665">
      <w:pPr>
        <w:pStyle w:val="BodyText"/>
        <w:numPr>
          <w:ilvl w:val="0"/>
          <w:numId w:val="9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An</w:t>
      </w:r>
      <w:r w:rsidR="00DA2BAE">
        <w:rPr>
          <w:rFonts w:ascii="Garamond" w:hAnsi="Garamond"/>
          <w:snapToGrid/>
          <w:szCs w:val="24"/>
        </w:rPr>
        <w:t xml:space="preserve"> interpretation of Jesus’ miracles.</w:t>
      </w:r>
    </w:p>
    <w:p w14:paraId="31FF837D" w14:textId="77777777" w:rsidR="00A96665" w:rsidRPr="00166E99" w:rsidRDefault="00A96665" w:rsidP="00166E99">
      <w:pPr>
        <w:pStyle w:val="BodyText"/>
        <w:ind w:left="720"/>
        <w:contextualSpacing/>
        <w:rPr>
          <w:rFonts w:ascii="Garamond" w:hAnsi="Garamond"/>
          <w:szCs w:val="24"/>
        </w:rPr>
      </w:pPr>
    </w:p>
    <w:p w14:paraId="32640E81" w14:textId="77777777" w:rsidR="00A96665" w:rsidRPr="00166E99" w:rsidRDefault="00166E99" w:rsidP="00DA2BAE">
      <w:pPr>
        <w:ind w:left="720" w:hanging="630"/>
        <w:contextualSpacing/>
        <w:rPr>
          <w:rFonts w:ascii="Garamond" w:hAnsi="Garamond"/>
        </w:rPr>
      </w:pPr>
      <w:r>
        <w:rPr>
          <w:rFonts w:ascii="Garamond" w:hAnsi="Garamond"/>
        </w:rPr>
        <w:t>8</w:t>
      </w:r>
      <w:r w:rsidR="00A96665" w:rsidRPr="00166E99">
        <w:rPr>
          <w:rFonts w:ascii="Garamond" w:hAnsi="Garamond"/>
        </w:rPr>
        <w:t>. ____ Which of the following accurately paraphrases Paul’s counsel in 1 Corinthians regarding spiritual gifts?</w:t>
      </w:r>
    </w:p>
    <w:p w14:paraId="438D3844" w14:textId="77777777" w:rsidR="00A96665" w:rsidRPr="00166E99" w:rsidRDefault="00A96665" w:rsidP="00A96665">
      <w:pPr>
        <w:pStyle w:val="BodyText"/>
        <w:numPr>
          <w:ilvl w:val="0"/>
          <w:numId w:val="8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In exercising the gift of prophecy, a man’s head should be covered but a woman’s head should not be.</w:t>
      </w:r>
    </w:p>
    <w:p w14:paraId="1BB45488" w14:textId="77777777" w:rsidR="00A96665" w:rsidRPr="00166E99" w:rsidRDefault="00A96665" w:rsidP="00A96665">
      <w:pPr>
        <w:pStyle w:val="BodyText"/>
        <w:numPr>
          <w:ilvl w:val="0"/>
          <w:numId w:val="8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Speaking in spiritual tongues is a superior gift above all others.</w:t>
      </w:r>
    </w:p>
    <w:p w14:paraId="701BB859" w14:textId="77777777" w:rsidR="00A96665" w:rsidRPr="00166E99" w:rsidRDefault="00A96665" w:rsidP="00A96665">
      <w:pPr>
        <w:pStyle w:val="BodyText"/>
        <w:numPr>
          <w:ilvl w:val="0"/>
          <w:numId w:val="8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Diverse members of Christ’s body exercise different gifts.</w:t>
      </w:r>
    </w:p>
    <w:p w14:paraId="727C3174" w14:textId="77777777" w:rsidR="00A96665" w:rsidRPr="00166E99" w:rsidRDefault="00A96665" w:rsidP="00A96665">
      <w:pPr>
        <w:pStyle w:val="BodyText"/>
        <w:numPr>
          <w:ilvl w:val="0"/>
          <w:numId w:val="8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Every follower of Christ is endowed with the same gift.</w:t>
      </w:r>
    </w:p>
    <w:p w14:paraId="21822A8D" w14:textId="77777777" w:rsidR="00A96665" w:rsidRPr="00166E99" w:rsidRDefault="00A96665" w:rsidP="00A96665">
      <w:pPr>
        <w:contextualSpacing/>
        <w:rPr>
          <w:rFonts w:ascii="Garamond" w:hAnsi="Garamond"/>
        </w:rPr>
      </w:pPr>
    </w:p>
    <w:p w14:paraId="19A71CFF" w14:textId="77777777" w:rsidR="00A96665" w:rsidRPr="00166E99" w:rsidRDefault="00DA2BAE" w:rsidP="00A96665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A96665" w:rsidRPr="00166E99">
        <w:rPr>
          <w:rFonts w:ascii="Garamond" w:hAnsi="Garamond"/>
          <w:szCs w:val="24"/>
        </w:rPr>
        <w:t>.  ____ Paul’s argument on the Areopagus is reproduced in</w:t>
      </w:r>
    </w:p>
    <w:p w14:paraId="3B1017D6" w14:textId="34E01792" w:rsidR="00A96665" w:rsidRPr="00166E99" w:rsidRDefault="00A96665" w:rsidP="00A96665">
      <w:pPr>
        <w:pStyle w:val="BodyText"/>
        <w:numPr>
          <w:ilvl w:val="0"/>
          <w:numId w:val="6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Acts</w:t>
      </w:r>
      <w:r w:rsidR="00B91375">
        <w:rPr>
          <w:rFonts w:ascii="Garamond" w:hAnsi="Garamond"/>
          <w:snapToGrid/>
          <w:szCs w:val="24"/>
        </w:rPr>
        <w:t>.</w:t>
      </w:r>
    </w:p>
    <w:p w14:paraId="736F453B" w14:textId="13F50552" w:rsidR="00A96665" w:rsidRPr="00166E99" w:rsidRDefault="00A96665" w:rsidP="00A96665">
      <w:pPr>
        <w:pStyle w:val="BodyText"/>
        <w:numPr>
          <w:ilvl w:val="0"/>
          <w:numId w:val="6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Romans</w:t>
      </w:r>
      <w:r w:rsidR="00B91375">
        <w:rPr>
          <w:rFonts w:ascii="Garamond" w:hAnsi="Garamond"/>
          <w:snapToGrid/>
          <w:szCs w:val="24"/>
        </w:rPr>
        <w:t>.</w:t>
      </w:r>
    </w:p>
    <w:p w14:paraId="0EBFD622" w14:textId="39D9E6FE" w:rsidR="00A96665" w:rsidRPr="00166E99" w:rsidRDefault="00A96665" w:rsidP="00A96665">
      <w:pPr>
        <w:pStyle w:val="BodyText"/>
        <w:numPr>
          <w:ilvl w:val="0"/>
          <w:numId w:val="6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1 Corinthians</w:t>
      </w:r>
      <w:r w:rsidR="00B91375">
        <w:rPr>
          <w:rFonts w:ascii="Garamond" w:hAnsi="Garamond"/>
          <w:snapToGrid/>
          <w:szCs w:val="24"/>
        </w:rPr>
        <w:t>.</w:t>
      </w:r>
    </w:p>
    <w:p w14:paraId="708686D4" w14:textId="77777777" w:rsidR="00A96665" w:rsidRPr="00166E99" w:rsidRDefault="00A96665" w:rsidP="00A96665">
      <w:pPr>
        <w:pStyle w:val="BodyText"/>
        <w:numPr>
          <w:ilvl w:val="0"/>
          <w:numId w:val="6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All of the above.</w:t>
      </w:r>
    </w:p>
    <w:p w14:paraId="73EF60DC" w14:textId="77777777" w:rsidR="00A96665" w:rsidRPr="00166E99" w:rsidRDefault="00A96665" w:rsidP="00A96665">
      <w:pPr>
        <w:contextualSpacing/>
        <w:rPr>
          <w:rFonts w:ascii="Garamond" w:hAnsi="Garamond"/>
        </w:rPr>
      </w:pPr>
    </w:p>
    <w:p w14:paraId="4163BCDA" w14:textId="77777777" w:rsidR="00A96665" w:rsidRPr="00166E99" w:rsidRDefault="00DA2BAE" w:rsidP="00A96665">
      <w:pPr>
        <w:rPr>
          <w:rFonts w:ascii="Garamond" w:hAnsi="Garamond"/>
        </w:rPr>
      </w:pPr>
      <w:r>
        <w:rPr>
          <w:rFonts w:ascii="Garamond" w:hAnsi="Garamond"/>
        </w:rPr>
        <w:t>10</w:t>
      </w:r>
      <w:r w:rsidR="00A96665" w:rsidRPr="00166E99">
        <w:rPr>
          <w:rFonts w:ascii="Garamond" w:hAnsi="Garamond"/>
        </w:rPr>
        <w:t>.  ____ Gallio</w:t>
      </w:r>
    </w:p>
    <w:p w14:paraId="2A50C473" w14:textId="77777777" w:rsidR="00A96665" w:rsidRPr="00166E99" w:rsidRDefault="00A96665" w:rsidP="00A96665">
      <w:pPr>
        <w:pStyle w:val="BodyText"/>
        <w:numPr>
          <w:ilvl w:val="0"/>
          <w:numId w:val="10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Was, alongside Titus and Timothy, the most important of Paul’s missionary colleagues.</w:t>
      </w:r>
    </w:p>
    <w:p w14:paraId="778D2DAA" w14:textId="77777777" w:rsidR="00A96665" w:rsidRPr="00166E99" w:rsidRDefault="00A96665" w:rsidP="00A96665">
      <w:pPr>
        <w:pStyle w:val="BodyText"/>
        <w:numPr>
          <w:ilvl w:val="0"/>
          <w:numId w:val="10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Was a proconsul in Corinth, according to both Acts and a Delphic inscription.</w:t>
      </w:r>
    </w:p>
    <w:p w14:paraId="7E1DD44E" w14:textId="77777777" w:rsidR="00A96665" w:rsidRPr="00166E99" w:rsidRDefault="00A96665" w:rsidP="00A96665">
      <w:pPr>
        <w:pStyle w:val="BodyText"/>
        <w:numPr>
          <w:ilvl w:val="0"/>
          <w:numId w:val="10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Was a Cynic philosopher whom Paul quotes in 1 Corinthians 15.</w:t>
      </w:r>
    </w:p>
    <w:p w14:paraId="5966B6C9" w14:textId="16A8B8BA" w:rsidR="00A96665" w:rsidRPr="00166E99" w:rsidRDefault="007124EA" w:rsidP="00A96665">
      <w:pPr>
        <w:pStyle w:val="BodyText"/>
        <w:numPr>
          <w:ilvl w:val="0"/>
          <w:numId w:val="10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Was a God-</w:t>
      </w:r>
      <w:r w:rsidR="00A96665" w:rsidRPr="00166E99">
        <w:rPr>
          <w:rFonts w:ascii="Garamond" w:hAnsi="Garamond"/>
          <w:snapToGrid/>
          <w:szCs w:val="24"/>
        </w:rPr>
        <w:t>fearer whose family Peter baptized in Acts 10.</w:t>
      </w:r>
    </w:p>
    <w:p w14:paraId="547F2000" w14:textId="77777777" w:rsidR="00A96665" w:rsidRPr="00166E99" w:rsidRDefault="00A96665" w:rsidP="00A96665">
      <w:pPr>
        <w:pStyle w:val="BodyText"/>
        <w:rPr>
          <w:rFonts w:ascii="Garamond" w:hAnsi="Garamond"/>
          <w:snapToGrid/>
          <w:szCs w:val="24"/>
        </w:rPr>
      </w:pPr>
    </w:p>
    <w:p w14:paraId="2BFB77D1" w14:textId="77777777" w:rsidR="00A96665" w:rsidRPr="00166E99" w:rsidRDefault="00DA2BAE" w:rsidP="00A96665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A96665" w:rsidRPr="00166E99">
        <w:rPr>
          <w:rFonts w:ascii="Garamond" w:hAnsi="Garamond"/>
        </w:rPr>
        <w:t>.  ____ Which of the following accurately describes Paul’s conception of sin in Romans?</w:t>
      </w:r>
    </w:p>
    <w:p w14:paraId="69306244" w14:textId="77777777" w:rsidR="00A96665" w:rsidRPr="00166E99" w:rsidRDefault="00A96665" w:rsidP="00A96665">
      <w:pPr>
        <w:pStyle w:val="BodyText"/>
        <w:numPr>
          <w:ilvl w:val="0"/>
          <w:numId w:val="11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The Jewish law is sin.</w:t>
      </w:r>
    </w:p>
    <w:p w14:paraId="0036C6A4" w14:textId="77777777" w:rsidR="00A96665" w:rsidRPr="00166E99" w:rsidRDefault="00A96665" w:rsidP="00A96665">
      <w:pPr>
        <w:pStyle w:val="BodyText"/>
        <w:numPr>
          <w:ilvl w:val="0"/>
          <w:numId w:val="11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The grace of God frees the sinner to sin.</w:t>
      </w:r>
    </w:p>
    <w:p w14:paraId="506F1F53" w14:textId="77777777" w:rsidR="00A96665" w:rsidRPr="00166E99" w:rsidRDefault="00A96665" w:rsidP="00A96665">
      <w:pPr>
        <w:pStyle w:val="BodyText"/>
        <w:numPr>
          <w:ilvl w:val="0"/>
          <w:numId w:val="11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Before Christ’s coming, people sin willingly yet inevitably.</w:t>
      </w:r>
    </w:p>
    <w:p w14:paraId="52119143" w14:textId="77777777" w:rsidR="00A96665" w:rsidRDefault="00A96665" w:rsidP="00A96665">
      <w:pPr>
        <w:pStyle w:val="BodyText"/>
        <w:numPr>
          <w:ilvl w:val="0"/>
          <w:numId w:val="11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Sin dies as an afflicting power when Christians are baptized.</w:t>
      </w:r>
    </w:p>
    <w:p w14:paraId="06FEA4F7" w14:textId="77777777" w:rsidR="00DA2BAE" w:rsidRDefault="00DA2BAE" w:rsidP="00DA2BAE">
      <w:pPr>
        <w:pStyle w:val="BodyText"/>
        <w:ind w:left="720"/>
        <w:rPr>
          <w:rFonts w:ascii="Garamond" w:hAnsi="Garamond"/>
          <w:snapToGrid/>
          <w:szCs w:val="24"/>
        </w:rPr>
      </w:pPr>
    </w:p>
    <w:p w14:paraId="720B413D" w14:textId="77777777" w:rsidR="00A96665" w:rsidRPr="00166E99" w:rsidRDefault="00DA2BAE" w:rsidP="00DA2BAE">
      <w:pPr>
        <w:pStyle w:val="BodyText"/>
        <w:ind w:left="720" w:hanging="630"/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12. Which of the following letters do most scholars consider as indisputably from Paul’s own hand?</w:t>
      </w:r>
    </w:p>
    <w:p w14:paraId="34D2B321" w14:textId="77777777" w:rsidR="00A96665" w:rsidRPr="00166E99" w:rsidRDefault="00A96665" w:rsidP="00A96665">
      <w:pPr>
        <w:pStyle w:val="BodyText"/>
        <w:numPr>
          <w:ilvl w:val="0"/>
          <w:numId w:val="5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Ephesians</w:t>
      </w:r>
      <w:r w:rsidR="00DA2BAE">
        <w:rPr>
          <w:rFonts w:ascii="Garamond" w:hAnsi="Garamond"/>
          <w:snapToGrid/>
          <w:szCs w:val="24"/>
        </w:rPr>
        <w:t>.</w:t>
      </w:r>
    </w:p>
    <w:p w14:paraId="122EB71B" w14:textId="77777777" w:rsidR="00A96665" w:rsidRPr="00166E99" w:rsidRDefault="00DA2BAE" w:rsidP="00A96665">
      <w:pPr>
        <w:pStyle w:val="BodyText"/>
        <w:numPr>
          <w:ilvl w:val="0"/>
          <w:numId w:val="5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Colossians.</w:t>
      </w:r>
    </w:p>
    <w:p w14:paraId="2533508A" w14:textId="77777777" w:rsidR="00A96665" w:rsidRPr="00166E99" w:rsidRDefault="00DA2BAE" w:rsidP="00A96665">
      <w:pPr>
        <w:pStyle w:val="BodyText"/>
        <w:numPr>
          <w:ilvl w:val="0"/>
          <w:numId w:val="5"/>
        </w:numPr>
        <w:rPr>
          <w:rFonts w:ascii="Garamond" w:hAnsi="Garamond"/>
          <w:snapToGrid/>
          <w:szCs w:val="24"/>
        </w:rPr>
      </w:pPr>
      <w:r>
        <w:rPr>
          <w:rFonts w:ascii="Garamond" w:hAnsi="Garamond"/>
          <w:snapToGrid/>
          <w:szCs w:val="24"/>
        </w:rPr>
        <w:t>Philippians.</w:t>
      </w:r>
    </w:p>
    <w:p w14:paraId="3CA58DC8" w14:textId="77777777" w:rsidR="00A96665" w:rsidRPr="00166E99" w:rsidRDefault="00A96665" w:rsidP="00A96665">
      <w:pPr>
        <w:pStyle w:val="BodyText"/>
        <w:numPr>
          <w:ilvl w:val="0"/>
          <w:numId w:val="5"/>
        </w:numPr>
        <w:rPr>
          <w:rFonts w:ascii="Garamond" w:hAnsi="Garamond"/>
          <w:snapToGrid/>
          <w:szCs w:val="24"/>
        </w:rPr>
      </w:pPr>
      <w:r w:rsidRPr="00166E99">
        <w:rPr>
          <w:rFonts w:ascii="Garamond" w:hAnsi="Garamond"/>
          <w:snapToGrid/>
          <w:szCs w:val="24"/>
        </w:rPr>
        <w:t>1 Timothy</w:t>
      </w:r>
      <w:r w:rsidR="00DA2BAE">
        <w:rPr>
          <w:rFonts w:ascii="Garamond" w:hAnsi="Garamond"/>
          <w:snapToGrid/>
          <w:szCs w:val="24"/>
        </w:rPr>
        <w:t>.</w:t>
      </w:r>
    </w:p>
    <w:p w14:paraId="363D0EB8" w14:textId="77777777" w:rsidR="00A96665" w:rsidRDefault="00A96665" w:rsidP="00A96665">
      <w:pPr>
        <w:pBdr>
          <w:bottom w:val="single" w:sz="12" w:space="1" w:color="auto"/>
        </w:pBdr>
        <w:ind w:left="720"/>
        <w:contextualSpacing/>
        <w:rPr>
          <w:rFonts w:ascii="Garamond" w:hAnsi="Garamond"/>
        </w:rPr>
      </w:pPr>
    </w:p>
    <w:p w14:paraId="5360B221" w14:textId="77777777" w:rsidR="0096559F" w:rsidRDefault="0096559F" w:rsidP="0096559F">
      <w:pPr>
        <w:contextualSpacing/>
        <w:rPr>
          <w:rFonts w:ascii="Garamond" w:hAnsi="Garamond"/>
        </w:rPr>
      </w:pPr>
    </w:p>
    <w:p w14:paraId="3597D9D5" w14:textId="3D55D9F3" w:rsidR="0096559F" w:rsidRPr="00FE52FA" w:rsidRDefault="00FE52FA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Answer K</w:t>
      </w:r>
      <w:r w:rsidR="0096559F" w:rsidRPr="00FE52FA">
        <w:rPr>
          <w:rFonts w:ascii="Garamond" w:hAnsi="Garamond"/>
          <w:b/>
        </w:rPr>
        <w:t xml:space="preserve">ey: </w:t>
      </w:r>
    </w:p>
    <w:p w14:paraId="3766B81C" w14:textId="77777777" w:rsidR="0096559F" w:rsidRDefault="0096559F">
      <w:pPr>
        <w:contextualSpacing/>
        <w:rPr>
          <w:rFonts w:ascii="Garamond" w:hAnsi="Garamond"/>
        </w:rPr>
      </w:pPr>
    </w:p>
    <w:p w14:paraId="56DA2468" w14:textId="77777777" w:rsidR="00D417C5" w:rsidRDefault="00D417C5" w:rsidP="0096559F">
      <w:pPr>
        <w:pStyle w:val="ListParagraph"/>
        <w:numPr>
          <w:ilvl w:val="0"/>
          <w:numId w:val="14"/>
        </w:numPr>
        <w:rPr>
          <w:rFonts w:ascii="Garamond" w:hAnsi="Garamond"/>
        </w:rPr>
        <w:sectPr w:rsidR="00D417C5" w:rsidSect="00772E6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B1DB64" w14:textId="0DF04D82" w:rsidR="0096559F" w:rsidRPr="00B91375" w:rsidRDefault="0096559F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96559F">
        <w:rPr>
          <w:rFonts w:ascii="Garamond" w:hAnsi="Garamond"/>
        </w:rPr>
        <w:lastRenderedPageBreak/>
        <w:t>–</w:t>
      </w:r>
      <w:r w:rsidR="007124EA">
        <w:rPr>
          <w:rFonts w:ascii="Garamond" w:hAnsi="Garamond"/>
        </w:rPr>
        <w:t xml:space="preserve">  </w:t>
      </w:r>
      <w:r w:rsidR="007124EA" w:rsidRPr="00B91375">
        <w:rPr>
          <w:rFonts w:ascii="Garamond" w:hAnsi="Garamond"/>
          <w:b/>
        </w:rPr>
        <w:t>d.</w:t>
      </w:r>
    </w:p>
    <w:p w14:paraId="143A87A3" w14:textId="156BF1E2" w:rsidR="0096559F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a.</w:t>
      </w:r>
    </w:p>
    <w:p w14:paraId="67FFC6FD" w14:textId="692B3AAC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b.</w:t>
      </w:r>
    </w:p>
    <w:p w14:paraId="4160ECD0" w14:textId="0CADF088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b.</w:t>
      </w:r>
    </w:p>
    <w:p w14:paraId="79026B89" w14:textId="07F14CFA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lastRenderedPageBreak/>
        <w:t>–  d.</w:t>
      </w:r>
    </w:p>
    <w:p w14:paraId="123AE59A" w14:textId="4F22D5CE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d.</w:t>
      </w:r>
    </w:p>
    <w:p w14:paraId="6F0BC0D9" w14:textId="381F550F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d.</w:t>
      </w:r>
    </w:p>
    <w:p w14:paraId="595ABB7F" w14:textId="250EEC21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c.</w:t>
      </w:r>
    </w:p>
    <w:p w14:paraId="5EBA477A" w14:textId="488572FF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lastRenderedPageBreak/>
        <w:t>–  a.</w:t>
      </w:r>
    </w:p>
    <w:p w14:paraId="75B05D54" w14:textId="61C36A5F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  b.</w:t>
      </w:r>
    </w:p>
    <w:p w14:paraId="3DF11224" w14:textId="17D4E103" w:rsidR="007124EA" w:rsidRPr="00B91375" w:rsidRDefault="007124EA" w:rsidP="0096559F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</w:t>
      </w:r>
      <w:r w:rsidR="00D417C5" w:rsidRPr="00B91375">
        <w:rPr>
          <w:rFonts w:ascii="Garamond" w:hAnsi="Garamond"/>
          <w:b/>
        </w:rPr>
        <w:t xml:space="preserve">  c.</w:t>
      </w:r>
    </w:p>
    <w:p w14:paraId="277B35AB" w14:textId="4CF21232" w:rsidR="007124EA" w:rsidRPr="00B91375" w:rsidRDefault="007124EA" w:rsidP="00D417C5">
      <w:pPr>
        <w:pStyle w:val="ListParagraph"/>
        <w:numPr>
          <w:ilvl w:val="0"/>
          <w:numId w:val="14"/>
        </w:numPr>
        <w:rPr>
          <w:rFonts w:ascii="Garamond" w:hAnsi="Garamond"/>
          <w:b/>
        </w:rPr>
      </w:pPr>
      <w:r w:rsidRPr="00B91375">
        <w:rPr>
          <w:rFonts w:ascii="Garamond" w:hAnsi="Garamond"/>
          <w:b/>
        </w:rPr>
        <w:t>–</w:t>
      </w:r>
      <w:r w:rsidR="00D417C5" w:rsidRPr="00B91375">
        <w:rPr>
          <w:rFonts w:ascii="Garamond" w:hAnsi="Garamond"/>
          <w:b/>
        </w:rPr>
        <w:t xml:space="preserve">  c. </w:t>
      </w:r>
    </w:p>
    <w:sectPr w:rsidR="007124EA" w:rsidRPr="00B91375" w:rsidSect="00D417C5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45E"/>
    <w:multiLevelType w:val="hybridMultilevel"/>
    <w:tmpl w:val="9F8AF16E"/>
    <w:lvl w:ilvl="0" w:tplc="AB649FF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89E"/>
    <w:multiLevelType w:val="hybridMultilevel"/>
    <w:tmpl w:val="2E10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19B"/>
    <w:multiLevelType w:val="hybridMultilevel"/>
    <w:tmpl w:val="C816A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EEC"/>
    <w:multiLevelType w:val="hybridMultilevel"/>
    <w:tmpl w:val="D7C081A6"/>
    <w:lvl w:ilvl="0" w:tplc="3470F95A">
      <w:start w:val="1"/>
      <w:numFmt w:val="lowerLetter"/>
      <w:lvlText w:val="%1."/>
      <w:lvlJc w:val="left"/>
      <w:pPr>
        <w:ind w:left="720" w:hanging="360"/>
      </w:pPr>
      <w:rPr>
        <w:rFonts w:ascii="Garamond" w:eastAsia="Cambr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F34"/>
    <w:multiLevelType w:val="hybridMultilevel"/>
    <w:tmpl w:val="1C0EA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1E3"/>
    <w:multiLevelType w:val="hybridMultilevel"/>
    <w:tmpl w:val="B762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1033"/>
    <w:multiLevelType w:val="hybridMultilevel"/>
    <w:tmpl w:val="D6726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2ABB"/>
    <w:multiLevelType w:val="hybridMultilevel"/>
    <w:tmpl w:val="1C0EA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C87"/>
    <w:multiLevelType w:val="hybridMultilevel"/>
    <w:tmpl w:val="4AE21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3162"/>
    <w:multiLevelType w:val="hybridMultilevel"/>
    <w:tmpl w:val="2E10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33DE9"/>
    <w:multiLevelType w:val="hybridMultilevel"/>
    <w:tmpl w:val="2E10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0C6"/>
    <w:multiLevelType w:val="hybridMultilevel"/>
    <w:tmpl w:val="691AA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2C3B"/>
    <w:multiLevelType w:val="hybridMultilevel"/>
    <w:tmpl w:val="2E10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08D1"/>
    <w:multiLevelType w:val="hybridMultilevel"/>
    <w:tmpl w:val="33A22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5"/>
    <w:rsid w:val="00166E99"/>
    <w:rsid w:val="00197215"/>
    <w:rsid w:val="003823BE"/>
    <w:rsid w:val="004C4754"/>
    <w:rsid w:val="007124EA"/>
    <w:rsid w:val="00772E67"/>
    <w:rsid w:val="0096559F"/>
    <w:rsid w:val="00A96665"/>
    <w:rsid w:val="00B91375"/>
    <w:rsid w:val="00BC3DE8"/>
    <w:rsid w:val="00D417C5"/>
    <w:rsid w:val="00DA2BAE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825CD"/>
  <w14:defaultImageDpi w14:val="300"/>
  <w15:docId w15:val="{DC856EE1-7E60-4BBB-AFE7-69DACB4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65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96665"/>
    <w:pPr>
      <w:keepNext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6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96665"/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96665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A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Theological Seminary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Black</dc:creator>
  <cp:keywords/>
  <dc:description/>
  <cp:lastModifiedBy>Sleper, Amy</cp:lastModifiedBy>
  <cp:revision>2</cp:revision>
  <dcterms:created xsi:type="dcterms:W3CDTF">2016-02-23T17:13:00Z</dcterms:created>
  <dcterms:modified xsi:type="dcterms:W3CDTF">2016-02-23T17:13:00Z</dcterms:modified>
</cp:coreProperties>
</file>